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1B" w:rsidRDefault="00EA141B" w:rsidP="000909A4">
      <w:pPr>
        <w:pStyle w:val="Title"/>
      </w:pPr>
      <w:bookmarkStart w:id="0" w:name="_GoBack"/>
      <w:bookmarkEnd w:id="0"/>
      <w:r>
        <w:t>Pravila za organizaciju posjeta</w:t>
      </w:r>
    </w:p>
    <w:p w:rsidR="000909A4" w:rsidRPr="000909A4" w:rsidRDefault="000909A4" w:rsidP="000909A4"/>
    <w:p w:rsidR="00E24E5C" w:rsidRPr="00EA141B" w:rsidRDefault="00EA141B" w:rsidP="00EA141B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A141B">
        <w:rPr>
          <w:rFonts w:cstheme="minorHAnsi"/>
          <w:sz w:val="24"/>
          <w:szCs w:val="24"/>
        </w:rPr>
        <w:t>Posjete je moguće organiz</w:t>
      </w:r>
      <w:r w:rsidR="002673DA">
        <w:rPr>
          <w:rFonts w:cstheme="minorHAnsi"/>
          <w:sz w:val="24"/>
          <w:szCs w:val="24"/>
        </w:rPr>
        <w:t>ov</w:t>
      </w:r>
      <w:r w:rsidRPr="00EA141B">
        <w:rPr>
          <w:rFonts w:cstheme="minorHAnsi"/>
          <w:sz w:val="24"/>
          <w:szCs w:val="24"/>
        </w:rPr>
        <w:t xml:space="preserve">ati u objektima Centralne banke Bosne i Hercegovine u Sarajevu, Banjoj Luci, Mostaru i  Brčkom. Postavka novca i numizmatička kolekcija mogu </w:t>
      </w:r>
      <w:r w:rsidR="002673DA">
        <w:rPr>
          <w:rFonts w:cstheme="minorHAnsi"/>
          <w:sz w:val="24"/>
          <w:szCs w:val="24"/>
        </w:rPr>
        <w:t xml:space="preserve">se </w:t>
      </w:r>
      <w:r w:rsidRPr="00EA141B">
        <w:rPr>
          <w:rFonts w:cstheme="minorHAnsi"/>
          <w:sz w:val="24"/>
          <w:szCs w:val="24"/>
        </w:rPr>
        <w:t xml:space="preserve">pogledati </w:t>
      </w:r>
      <w:r w:rsidR="002673DA">
        <w:rPr>
          <w:rFonts w:cstheme="minorHAnsi"/>
          <w:sz w:val="24"/>
          <w:szCs w:val="24"/>
        </w:rPr>
        <w:t xml:space="preserve">jedino </w:t>
      </w:r>
      <w:r w:rsidRPr="00EA141B">
        <w:rPr>
          <w:rFonts w:cstheme="minorHAnsi"/>
          <w:sz w:val="24"/>
          <w:szCs w:val="24"/>
        </w:rPr>
        <w:t xml:space="preserve">u objektu </w:t>
      </w:r>
      <w:r w:rsidR="00E24E5C" w:rsidRPr="00EA141B">
        <w:rPr>
          <w:rFonts w:cstheme="minorHAnsi"/>
          <w:sz w:val="24"/>
          <w:szCs w:val="24"/>
        </w:rPr>
        <w:t>Centralne bank</w:t>
      </w:r>
      <w:r w:rsidR="005A1B84" w:rsidRPr="00EA141B">
        <w:rPr>
          <w:rFonts w:cstheme="minorHAnsi"/>
          <w:sz w:val="24"/>
          <w:szCs w:val="24"/>
        </w:rPr>
        <w:t>e</w:t>
      </w:r>
      <w:r w:rsidR="00E24E5C" w:rsidRPr="00EA141B">
        <w:rPr>
          <w:rFonts w:cstheme="minorHAnsi"/>
          <w:sz w:val="24"/>
          <w:szCs w:val="24"/>
        </w:rPr>
        <w:t xml:space="preserve"> Bosne i Hercegovine u ulici Maršala Tita 25 </w:t>
      </w:r>
      <w:r w:rsidR="002673DA">
        <w:rPr>
          <w:rFonts w:cstheme="minorHAnsi"/>
          <w:sz w:val="24"/>
          <w:szCs w:val="24"/>
        </w:rPr>
        <w:t>u Sarajevu.</w:t>
      </w:r>
    </w:p>
    <w:p w:rsidR="00E24E5C" w:rsidRDefault="00E24E5C" w:rsidP="00D96A3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C0E31">
        <w:rPr>
          <w:rFonts w:cstheme="minorHAnsi"/>
          <w:sz w:val="24"/>
          <w:szCs w:val="24"/>
        </w:rPr>
        <w:t xml:space="preserve">Posjete škola i grupa se unaprijed zakazuju i </w:t>
      </w:r>
      <w:r w:rsidR="00EA141B" w:rsidRPr="00FC0E31">
        <w:rPr>
          <w:rFonts w:cstheme="minorHAnsi"/>
          <w:sz w:val="24"/>
          <w:szCs w:val="24"/>
        </w:rPr>
        <w:t>prilagođavaju</w:t>
      </w:r>
      <w:r w:rsidRPr="00FC0E31">
        <w:rPr>
          <w:rFonts w:cstheme="minorHAnsi"/>
          <w:sz w:val="24"/>
          <w:szCs w:val="24"/>
        </w:rPr>
        <w:t xml:space="preserve"> s</w:t>
      </w:r>
      <w:r w:rsidR="00EA141B" w:rsidRPr="00FC0E31">
        <w:rPr>
          <w:rFonts w:cstheme="minorHAnsi"/>
          <w:sz w:val="24"/>
          <w:szCs w:val="24"/>
        </w:rPr>
        <w:t>e</w:t>
      </w:r>
      <w:r w:rsidRPr="00FC0E31">
        <w:rPr>
          <w:rFonts w:cstheme="minorHAnsi"/>
          <w:sz w:val="24"/>
          <w:szCs w:val="24"/>
        </w:rPr>
        <w:t xml:space="preserve"> uzrastu,</w:t>
      </w:r>
      <w:r w:rsidR="00437AE1" w:rsidRPr="00FC0E31">
        <w:rPr>
          <w:rFonts w:cstheme="minorHAnsi"/>
          <w:sz w:val="24"/>
          <w:szCs w:val="24"/>
        </w:rPr>
        <w:t xml:space="preserve"> </w:t>
      </w:r>
      <w:r w:rsidRPr="00FC0E31">
        <w:rPr>
          <w:rFonts w:cstheme="minorHAnsi"/>
          <w:sz w:val="24"/>
          <w:szCs w:val="24"/>
        </w:rPr>
        <w:t>profilu i zahtjevima posjetilaca.</w:t>
      </w:r>
      <w:r w:rsidR="00FC0E31" w:rsidRPr="00FC0E31">
        <w:rPr>
          <w:rFonts w:cstheme="minorHAnsi"/>
          <w:sz w:val="24"/>
          <w:szCs w:val="24"/>
        </w:rPr>
        <w:t xml:space="preserve"> Napomena: predavanja se održavaju isključivo na BHS i englesk</w:t>
      </w:r>
      <w:r w:rsidR="00FC0E31">
        <w:rPr>
          <w:rFonts w:cstheme="minorHAnsi"/>
          <w:sz w:val="24"/>
          <w:szCs w:val="24"/>
        </w:rPr>
        <w:t>om jeziku</w:t>
      </w:r>
      <w:r w:rsidR="00FC0E31" w:rsidRPr="00FC0E31">
        <w:rPr>
          <w:rFonts w:cstheme="minorHAnsi"/>
          <w:sz w:val="24"/>
          <w:szCs w:val="24"/>
        </w:rPr>
        <w:t>.</w:t>
      </w:r>
      <w:r w:rsidR="00FC0E31">
        <w:rPr>
          <w:rFonts w:cstheme="minorHAnsi"/>
          <w:sz w:val="24"/>
          <w:szCs w:val="24"/>
        </w:rPr>
        <w:t xml:space="preserve"> </w:t>
      </w:r>
    </w:p>
    <w:p w:rsidR="00FC0E31" w:rsidRPr="00FC0E31" w:rsidRDefault="00FC0E31" w:rsidP="00D96A3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Centralna banka Bosne i Hercegovine nije u mogućnosti primiti u posjetu posjeti</w:t>
      </w:r>
      <w:r w:rsidR="002673DA">
        <w:rPr>
          <w:rFonts w:cstheme="minorHAnsi"/>
          <w:sz w:val="24"/>
          <w:szCs w:val="24"/>
        </w:rPr>
        <w:t>oce</w:t>
      </w:r>
      <w:r>
        <w:rPr>
          <w:rFonts w:cstheme="minorHAnsi"/>
          <w:sz w:val="24"/>
          <w:szCs w:val="24"/>
        </w:rPr>
        <w:t xml:space="preserve"> koji nisu prethodno najavljeni u skladu s pravilima sadržanim u ovom dokumentu. </w:t>
      </w:r>
    </w:p>
    <w:p w:rsidR="00EA141B" w:rsidRPr="00EA141B" w:rsidRDefault="00EA141B" w:rsidP="00EA141B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A141B">
        <w:rPr>
          <w:rFonts w:cstheme="minorHAnsi"/>
          <w:sz w:val="24"/>
          <w:szCs w:val="24"/>
        </w:rPr>
        <w:t xml:space="preserve">Zahtjev za posjetu podnosi ovlašteno lice pismeno na e-mail adresu </w:t>
      </w:r>
      <w:hyperlink r:id="rId5" w:history="1">
        <w:r w:rsidRPr="00EA141B">
          <w:rPr>
            <w:rStyle w:val="Hyperlink"/>
            <w:rFonts w:cstheme="minorHAnsi"/>
            <w:sz w:val="24"/>
            <w:szCs w:val="24"/>
          </w:rPr>
          <w:t>fined@cbbh.ba</w:t>
        </w:r>
      </w:hyperlink>
      <w:r w:rsidRPr="00EA141B">
        <w:rPr>
          <w:rFonts w:cstheme="minorHAnsi"/>
          <w:sz w:val="24"/>
          <w:szCs w:val="24"/>
        </w:rPr>
        <w:t xml:space="preserve"> ili popunjavanjem online formulara koji se nalazi na edukacijskom sajtu web stranice Centralne banke Bosne i Hercegovine </w:t>
      </w:r>
      <w:hyperlink r:id="rId6" w:history="1">
        <w:r>
          <w:rPr>
            <w:rStyle w:val="Hyperlink"/>
            <w:rFonts w:cstheme="minorHAnsi"/>
            <w:sz w:val="24"/>
            <w:szCs w:val="24"/>
          </w:rPr>
          <w:t>fined</w:t>
        </w:r>
        <w:r w:rsidRPr="00EA141B">
          <w:rPr>
            <w:rStyle w:val="Hyperlink"/>
            <w:rFonts w:cstheme="minorHAnsi"/>
            <w:sz w:val="24"/>
            <w:szCs w:val="24"/>
          </w:rPr>
          <w:t>.cbbh.ba</w:t>
        </w:r>
      </w:hyperlink>
      <w:r w:rsidRPr="00EA141B">
        <w:rPr>
          <w:rFonts w:cstheme="minorHAnsi"/>
          <w:sz w:val="24"/>
          <w:szCs w:val="24"/>
        </w:rPr>
        <w:t xml:space="preserve">. Datum i termin posjete </w:t>
      </w:r>
      <w:r w:rsidR="00FC0E31">
        <w:rPr>
          <w:rFonts w:cstheme="minorHAnsi"/>
          <w:sz w:val="24"/>
          <w:szCs w:val="24"/>
        </w:rPr>
        <w:t>se potvrđuju</w:t>
      </w:r>
      <w:r w:rsidRPr="00EA141B">
        <w:rPr>
          <w:rFonts w:cstheme="minorHAnsi"/>
          <w:sz w:val="24"/>
          <w:szCs w:val="24"/>
        </w:rPr>
        <w:t xml:space="preserve"> nakon što ovlašteno lice dostavi spisak posjetilaca.</w:t>
      </w:r>
    </w:p>
    <w:p w:rsidR="00EA141B" w:rsidRDefault="00EA141B" w:rsidP="00EA141B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Osim u iznimnim slučajevima, grupe ne bi trebale brojati više od </w:t>
      </w:r>
      <w:r w:rsidR="00E24E5C" w:rsidRPr="00EA141B">
        <w:rPr>
          <w:rFonts w:cstheme="minorHAnsi"/>
          <w:sz w:val="24"/>
          <w:szCs w:val="24"/>
        </w:rPr>
        <w:t>45 posjetilaca</w:t>
      </w:r>
      <w:r>
        <w:rPr>
          <w:rFonts w:cstheme="minorHAnsi"/>
          <w:sz w:val="24"/>
          <w:szCs w:val="24"/>
        </w:rPr>
        <w:t xml:space="preserve">. </w:t>
      </w:r>
    </w:p>
    <w:p w:rsidR="00437AE1" w:rsidRPr="00EA141B" w:rsidRDefault="00EA141B" w:rsidP="00EA141B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Prilikom dolaska u objekte </w:t>
      </w:r>
      <w:r w:rsidR="000909A4" w:rsidRPr="00EA141B">
        <w:rPr>
          <w:rFonts w:cstheme="minorHAnsi"/>
          <w:sz w:val="24"/>
          <w:szCs w:val="24"/>
        </w:rPr>
        <w:t>Centralne banke Bosne i Hercegovine</w:t>
      </w:r>
      <w:r>
        <w:rPr>
          <w:rFonts w:cstheme="minorHAnsi"/>
          <w:sz w:val="24"/>
          <w:szCs w:val="24"/>
        </w:rPr>
        <w:t>, posjeti</w:t>
      </w:r>
      <w:r w:rsidR="002673DA">
        <w:rPr>
          <w:rFonts w:cstheme="minorHAnsi"/>
          <w:sz w:val="24"/>
          <w:szCs w:val="24"/>
        </w:rPr>
        <w:t>oci</w:t>
      </w:r>
      <w:r>
        <w:rPr>
          <w:rFonts w:cstheme="minorHAnsi"/>
          <w:sz w:val="24"/>
          <w:szCs w:val="24"/>
        </w:rPr>
        <w:t xml:space="preserve"> sa sobom moraju imati</w:t>
      </w:r>
      <w:r w:rsidR="00437AE1" w:rsidRPr="00EA141B">
        <w:rPr>
          <w:rFonts w:cstheme="minorHAnsi"/>
          <w:sz w:val="24"/>
          <w:szCs w:val="24"/>
        </w:rPr>
        <w:t xml:space="preserve"> validan </w:t>
      </w:r>
      <w:r w:rsidR="00A10603" w:rsidRPr="00EA141B">
        <w:rPr>
          <w:rFonts w:cstheme="minorHAnsi"/>
          <w:sz w:val="24"/>
          <w:szCs w:val="24"/>
        </w:rPr>
        <w:t>lični dokument</w:t>
      </w:r>
      <w:r w:rsidR="00437AE1" w:rsidRPr="00EA141B">
        <w:rPr>
          <w:rFonts w:cstheme="minorHAnsi"/>
          <w:sz w:val="24"/>
          <w:szCs w:val="24"/>
        </w:rPr>
        <w:t xml:space="preserve"> i pripremiti </w:t>
      </w:r>
      <w:r>
        <w:rPr>
          <w:rFonts w:cstheme="minorHAnsi"/>
          <w:sz w:val="24"/>
          <w:szCs w:val="24"/>
        </w:rPr>
        <w:t xml:space="preserve">ga </w:t>
      </w:r>
      <w:r w:rsidR="000909A4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 xml:space="preserve"> uvid </w:t>
      </w:r>
      <w:r w:rsidR="00437AE1" w:rsidRPr="00EA141B">
        <w:rPr>
          <w:rFonts w:cstheme="minorHAnsi"/>
          <w:sz w:val="24"/>
          <w:szCs w:val="24"/>
        </w:rPr>
        <w:t xml:space="preserve">prilikom ulaska </w:t>
      </w:r>
      <w:r w:rsidR="00A10603" w:rsidRPr="00EA141B">
        <w:rPr>
          <w:rFonts w:cstheme="minorHAnsi"/>
          <w:sz w:val="24"/>
          <w:szCs w:val="24"/>
        </w:rPr>
        <w:t xml:space="preserve">u zgradu. </w:t>
      </w:r>
      <w:r w:rsidR="000909A4">
        <w:rPr>
          <w:rFonts w:cstheme="minorHAnsi"/>
          <w:sz w:val="24"/>
          <w:szCs w:val="24"/>
        </w:rPr>
        <w:t xml:space="preserve">Ukoliko grupa sadrži </w:t>
      </w:r>
      <w:r w:rsidR="002673DA">
        <w:rPr>
          <w:rFonts w:cstheme="minorHAnsi"/>
          <w:sz w:val="24"/>
          <w:szCs w:val="24"/>
        </w:rPr>
        <w:t>lica</w:t>
      </w:r>
      <w:r w:rsidR="000909A4">
        <w:rPr>
          <w:rFonts w:cstheme="minorHAnsi"/>
          <w:sz w:val="24"/>
          <w:szCs w:val="24"/>
        </w:rPr>
        <w:t xml:space="preserve"> </w:t>
      </w:r>
      <w:r w:rsidR="00031811" w:rsidRPr="00EA141B">
        <w:rPr>
          <w:rFonts w:cstheme="minorHAnsi"/>
          <w:sz w:val="24"/>
          <w:szCs w:val="24"/>
        </w:rPr>
        <w:t>mlađ</w:t>
      </w:r>
      <w:r w:rsidR="002673DA">
        <w:rPr>
          <w:rFonts w:cstheme="minorHAnsi"/>
          <w:sz w:val="24"/>
          <w:szCs w:val="24"/>
        </w:rPr>
        <w:t>a</w:t>
      </w:r>
      <w:r w:rsidR="00031811" w:rsidRPr="00EA141B">
        <w:rPr>
          <w:rFonts w:cstheme="minorHAnsi"/>
          <w:sz w:val="24"/>
          <w:szCs w:val="24"/>
        </w:rPr>
        <w:t xml:space="preserve"> od 18 godina, </w:t>
      </w:r>
      <w:r w:rsidR="000909A4">
        <w:rPr>
          <w:rFonts w:cstheme="minorHAnsi"/>
          <w:sz w:val="24"/>
          <w:szCs w:val="24"/>
        </w:rPr>
        <w:t xml:space="preserve">neophodno je unaprijed </w:t>
      </w:r>
      <w:r w:rsidR="00031811" w:rsidRPr="00EA141B">
        <w:rPr>
          <w:rFonts w:cstheme="minorHAnsi"/>
          <w:sz w:val="24"/>
          <w:szCs w:val="24"/>
        </w:rPr>
        <w:t>dostaviti</w:t>
      </w:r>
      <w:r w:rsidR="000909A4">
        <w:rPr>
          <w:rFonts w:cstheme="minorHAnsi"/>
          <w:sz w:val="24"/>
          <w:szCs w:val="24"/>
        </w:rPr>
        <w:t xml:space="preserve"> spisak s imenima i prezimenima, te osigurati pratnju punoljetn</w:t>
      </w:r>
      <w:r w:rsidR="002673DA">
        <w:rPr>
          <w:rFonts w:cstheme="minorHAnsi"/>
          <w:sz w:val="24"/>
          <w:szCs w:val="24"/>
        </w:rPr>
        <w:t>og lica</w:t>
      </w:r>
      <w:r w:rsidR="000909A4">
        <w:rPr>
          <w:rFonts w:cstheme="minorHAnsi"/>
          <w:sz w:val="24"/>
          <w:szCs w:val="24"/>
        </w:rPr>
        <w:t xml:space="preserve"> koj</w:t>
      </w:r>
      <w:r w:rsidR="002673DA">
        <w:rPr>
          <w:rFonts w:cstheme="minorHAnsi"/>
          <w:sz w:val="24"/>
          <w:szCs w:val="24"/>
        </w:rPr>
        <w:t>e</w:t>
      </w:r>
      <w:r w:rsidR="000909A4">
        <w:rPr>
          <w:rFonts w:cstheme="minorHAnsi"/>
          <w:sz w:val="24"/>
          <w:szCs w:val="24"/>
        </w:rPr>
        <w:t xml:space="preserve"> sa sobom mora imati validan lični dokument. </w:t>
      </w:r>
    </w:p>
    <w:p w:rsidR="00BD444D" w:rsidRPr="000909A4" w:rsidRDefault="000909A4" w:rsidP="00E6520D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0909A4">
        <w:rPr>
          <w:rFonts w:cstheme="minorHAnsi"/>
          <w:sz w:val="24"/>
          <w:szCs w:val="24"/>
        </w:rPr>
        <w:t xml:space="preserve">Neophodno je doći </w:t>
      </w:r>
      <w:r w:rsidR="00437AE1" w:rsidRPr="000909A4">
        <w:rPr>
          <w:rFonts w:cstheme="minorHAnsi"/>
          <w:sz w:val="24"/>
          <w:szCs w:val="24"/>
        </w:rPr>
        <w:t>najmanje 15 minuta</w:t>
      </w:r>
      <w:r w:rsidRPr="000909A4">
        <w:rPr>
          <w:rFonts w:cstheme="minorHAnsi"/>
          <w:sz w:val="24"/>
          <w:szCs w:val="24"/>
        </w:rPr>
        <w:t xml:space="preserve"> ranije radi </w:t>
      </w:r>
      <w:r w:rsidR="00437AE1" w:rsidRPr="000909A4">
        <w:rPr>
          <w:rFonts w:cstheme="minorHAnsi"/>
          <w:sz w:val="24"/>
          <w:szCs w:val="24"/>
        </w:rPr>
        <w:t>obavezn</w:t>
      </w:r>
      <w:r w:rsidRPr="000909A4">
        <w:rPr>
          <w:rFonts w:cstheme="minorHAnsi"/>
          <w:sz w:val="24"/>
          <w:szCs w:val="24"/>
        </w:rPr>
        <w:t>e</w:t>
      </w:r>
      <w:r w:rsidR="00437AE1" w:rsidRPr="000909A4">
        <w:rPr>
          <w:rFonts w:cstheme="minorHAnsi"/>
          <w:sz w:val="24"/>
          <w:szCs w:val="24"/>
        </w:rPr>
        <w:t xml:space="preserve"> sigurnosn</w:t>
      </w:r>
      <w:r w:rsidRPr="000909A4">
        <w:rPr>
          <w:rFonts w:cstheme="minorHAnsi"/>
          <w:sz w:val="24"/>
          <w:szCs w:val="24"/>
        </w:rPr>
        <w:t>e</w:t>
      </w:r>
      <w:r w:rsidR="00437AE1" w:rsidRPr="000909A4">
        <w:rPr>
          <w:rFonts w:cstheme="minorHAnsi"/>
          <w:sz w:val="24"/>
          <w:szCs w:val="24"/>
        </w:rPr>
        <w:t xml:space="preserve"> provjer</w:t>
      </w:r>
      <w:r w:rsidRPr="000909A4">
        <w:rPr>
          <w:rFonts w:cstheme="minorHAnsi"/>
          <w:sz w:val="24"/>
          <w:szCs w:val="24"/>
        </w:rPr>
        <w:t>e</w:t>
      </w:r>
      <w:r w:rsidR="00BD444D" w:rsidRPr="000909A4">
        <w:rPr>
          <w:rFonts w:cstheme="minorHAnsi"/>
          <w:sz w:val="24"/>
          <w:szCs w:val="24"/>
        </w:rPr>
        <w:t xml:space="preserve"> i pridržavati se svih uputa dobijenih od osoba zaduženih za sigurnost. Nije dozvoljeno unošenje oružja i opasnog oruđa u </w:t>
      </w:r>
      <w:r w:rsidR="002673DA">
        <w:rPr>
          <w:rFonts w:cstheme="minorHAnsi"/>
          <w:sz w:val="24"/>
          <w:szCs w:val="24"/>
        </w:rPr>
        <w:t>objekte</w:t>
      </w:r>
      <w:r w:rsidR="00BD444D" w:rsidRPr="000909A4">
        <w:rPr>
          <w:rFonts w:cstheme="minorHAnsi"/>
          <w:sz w:val="24"/>
          <w:szCs w:val="24"/>
        </w:rPr>
        <w:t xml:space="preserve"> Centralne banke Bosne i Hercegovine.</w:t>
      </w:r>
    </w:p>
    <w:p w:rsidR="00BD444D" w:rsidRDefault="00BD444D" w:rsidP="00EA141B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A141B">
        <w:rPr>
          <w:rFonts w:cstheme="minorHAnsi"/>
          <w:sz w:val="24"/>
          <w:szCs w:val="24"/>
        </w:rPr>
        <w:t>Fotografisanje</w:t>
      </w:r>
      <w:r w:rsidR="00A10603" w:rsidRPr="00EA141B">
        <w:rPr>
          <w:rFonts w:cstheme="minorHAnsi"/>
          <w:sz w:val="24"/>
          <w:szCs w:val="24"/>
        </w:rPr>
        <w:t xml:space="preserve"> </w:t>
      </w:r>
      <w:r w:rsidR="000909A4">
        <w:rPr>
          <w:rFonts w:cstheme="minorHAnsi"/>
          <w:sz w:val="24"/>
          <w:szCs w:val="24"/>
        </w:rPr>
        <w:t>od strane posjeti</w:t>
      </w:r>
      <w:r w:rsidR="002673DA">
        <w:rPr>
          <w:rFonts w:cstheme="minorHAnsi"/>
          <w:sz w:val="24"/>
          <w:szCs w:val="24"/>
        </w:rPr>
        <w:t>oca</w:t>
      </w:r>
      <w:r w:rsidR="000909A4">
        <w:rPr>
          <w:rFonts w:cstheme="minorHAnsi"/>
          <w:sz w:val="24"/>
          <w:szCs w:val="24"/>
        </w:rPr>
        <w:t xml:space="preserve"> nije </w:t>
      </w:r>
      <w:r w:rsidR="00A10603" w:rsidRPr="00EA141B">
        <w:rPr>
          <w:rFonts w:cstheme="minorHAnsi"/>
          <w:sz w:val="24"/>
          <w:szCs w:val="24"/>
        </w:rPr>
        <w:t>dozvoljeno</w:t>
      </w:r>
      <w:r w:rsidR="000909A4">
        <w:rPr>
          <w:rFonts w:cstheme="minorHAnsi"/>
          <w:sz w:val="24"/>
          <w:szCs w:val="24"/>
        </w:rPr>
        <w:t>. Centralna banka Bosne i Hercegovine zadržava pravo fotografisanja i pravljenja audio-video zapisa sa prezentacija koje može koristiti u svoje promotivne svrhe (web stranica banke, publikacije banke, te društvene mreže na kojima Centralna banka Bosne i Hercegovine ima profil). Posjetioci mogu tražiti da im se</w:t>
      </w:r>
      <w:r w:rsidR="002673DA">
        <w:rPr>
          <w:rFonts w:cstheme="minorHAnsi"/>
          <w:sz w:val="24"/>
          <w:szCs w:val="24"/>
        </w:rPr>
        <w:t>, naknadno,</w:t>
      </w:r>
      <w:r w:rsidR="000909A4">
        <w:rPr>
          <w:rFonts w:cstheme="minorHAnsi"/>
          <w:sz w:val="24"/>
          <w:szCs w:val="24"/>
        </w:rPr>
        <w:t xml:space="preserve"> elektronskim putem dostave relevantne fotografije i/ili audio-video zapisi. </w:t>
      </w:r>
    </w:p>
    <w:p w:rsidR="00FC0E31" w:rsidRPr="00EA141B" w:rsidRDefault="00FC0E31" w:rsidP="00EA141B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Centralna banka Bosne i Hercegovine zadržava pravo otkazivanja posjete usljed više sile i/ili neispunjavanja elemenata neophodnih za organizaciju. </w:t>
      </w:r>
    </w:p>
    <w:sectPr w:rsidR="00FC0E31" w:rsidRPr="00EA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E1B"/>
    <w:multiLevelType w:val="multilevel"/>
    <w:tmpl w:val="A012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F1C3F"/>
    <w:multiLevelType w:val="multilevel"/>
    <w:tmpl w:val="BD32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05996"/>
    <w:multiLevelType w:val="hybridMultilevel"/>
    <w:tmpl w:val="3D24F530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C6107"/>
    <w:multiLevelType w:val="multilevel"/>
    <w:tmpl w:val="201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D2916"/>
    <w:multiLevelType w:val="multilevel"/>
    <w:tmpl w:val="BC18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B498D"/>
    <w:multiLevelType w:val="multilevel"/>
    <w:tmpl w:val="CB8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236AE"/>
    <w:multiLevelType w:val="multilevel"/>
    <w:tmpl w:val="C872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66DF1"/>
    <w:multiLevelType w:val="multilevel"/>
    <w:tmpl w:val="0C2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F5F42"/>
    <w:multiLevelType w:val="multilevel"/>
    <w:tmpl w:val="61A4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95A62"/>
    <w:multiLevelType w:val="hybridMultilevel"/>
    <w:tmpl w:val="3AFAD592"/>
    <w:lvl w:ilvl="0" w:tplc="C1903C2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3BD2"/>
    <w:multiLevelType w:val="multilevel"/>
    <w:tmpl w:val="467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825CB"/>
    <w:multiLevelType w:val="multilevel"/>
    <w:tmpl w:val="21FA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AF4175"/>
    <w:multiLevelType w:val="multilevel"/>
    <w:tmpl w:val="A8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60"/>
    <w:rsid w:val="00031811"/>
    <w:rsid w:val="00073060"/>
    <w:rsid w:val="000909A4"/>
    <w:rsid w:val="000B2891"/>
    <w:rsid w:val="00122982"/>
    <w:rsid w:val="001968A2"/>
    <w:rsid w:val="002673DA"/>
    <w:rsid w:val="00297D88"/>
    <w:rsid w:val="002F5C47"/>
    <w:rsid w:val="00305A78"/>
    <w:rsid w:val="00437AE1"/>
    <w:rsid w:val="004F1248"/>
    <w:rsid w:val="0054529D"/>
    <w:rsid w:val="00571028"/>
    <w:rsid w:val="005A1B84"/>
    <w:rsid w:val="009C3368"/>
    <w:rsid w:val="009F2C08"/>
    <w:rsid w:val="00A10603"/>
    <w:rsid w:val="00B110A5"/>
    <w:rsid w:val="00BD444D"/>
    <w:rsid w:val="00BD55D9"/>
    <w:rsid w:val="00D11430"/>
    <w:rsid w:val="00D244AD"/>
    <w:rsid w:val="00E24E5C"/>
    <w:rsid w:val="00EA141B"/>
    <w:rsid w:val="00F03851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4EBE-ACA3-4E73-A6D8-A2D424B7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3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Heading4">
    <w:name w:val="heading 4"/>
    <w:basedOn w:val="Normal"/>
    <w:link w:val="Heading4Char"/>
    <w:uiPriority w:val="9"/>
    <w:qFormat/>
    <w:rsid w:val="000730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styleId="Heading5">
    <w:name w:val="heading 5"/>
    <w:basedOn w:val="Normal"/>
    <w:link w:val="Heading5Char"/>
    <w:uiPriority w:val="9"/>
    <w:qFormat/>
    <w:rsid w:val="000730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0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060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073060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073060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073060"/>
    <w:rPr>
      <w:rFonts w:ascii="Times New Roman" w:eastAsia="Times New Roman" w:hAnsi="Times New Roman" w:cs="Times New Roman"/>
      <w:b/>
      <w:bCs/>
      <w:sz w:val="20"/>
      <w:szCs w:val="20"/>
      <w:lang w:eastAsia="bs-Latn-BA"/>
    </w:rPr>
  </w:style>
  <w:style w:type="character" w:styleId="Hyperlink">
    <w:name w:val="Hyperlink"/>
    <w:basedOn w:val="DefaultParagraphFont"/>
    <w:uiPriority w:val="99"/>
    <w:unhideWhenUsed/>
    <w:rsid w:val="000730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73060"/>
    <w:rPr>
      <w:b/>
      <w:bCs/>
    </w:rPr>
  </w:style>
  <w:style w:type="paragraph" w:customStyle="1" w:styleId="published-date">
    <w:name w:val="published-date"/>
    <w:basedOn w:val="Normal"/>
    <w:rsid w:val="0007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t4-visually-hidden1">
    <w:name w:val="at4-visually-hidden1"/>
    <w:basedOn w:val="DefaultParagraphFont"/>
    <w:rsid w:val="00073060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073060"/>
    <w:rPr>
      <w:bdr w:val="none" w:sz="0" w:space="0" w:color="auto" w:frame="1"/>
    </w:rPr>
  </w:style>
  <w:style w:type="character" w:customStyle="1" w:styleId="updated">
    <w:name w:val="updated"/>
    <w:basedOn w:val="DefaultParagraphFont"/>
    <w:rsid w:val="00297D88"/>
  </w:style>
  <w:style w:type="character" w:customStyle="1" w:styleId="fn3">
    <w:name w:val="fn3"/>
    <w:basedOn w:val="DefaultParagraphFont"/>
    <w:rsid w:val="00297D88"/>
  </w:style>
  <w:style w:type="paragraph" w:customStyle="1" w:styleId="entry-title">
    <w:name w:val="entry-title"/>
    <w:basedOn w:val="Normal"/>
    <w:rsid w:val="009C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10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s-Latn-B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10A5"/>
    <w:rPr>
      <w:rFonts w:ascii="Arial" w:eastAsia="Times New Roman" w:hAnsi="Arial" w:cs="Arial"/>
      <w:vanish/>
      <w:sz w:val="16"/>
      <w:szCs w:val="16"/>
      <w:lang w:eastAsia="bs-Latn-BA"/>
    </w:rPr>
  </w:style>
  <w:style w:type="character" w:customStyle="1" w:styleId="clear">
    <w:name w:val="clear"/>
    <w:basedOn w:val="DefaultParagraphFont"/>
    <w:rsid w:val="00B110A5"/>
  </w:style>
  <w:style w:type="character" w:customStyle="1" w:styleId="loader">
    <w:name w:val="loader"/>
    <w:basedOn w:val="DefaultParagraphFont"/>
    <w:rsid w:val="00B110A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10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s-Latn-B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10A5"/>
    <w:rPr>
      <w:rFonts w:ascii="Arial" w:eastAsia="Times New Roman" w:hAnsi="Arial" w:cs="Arial"/>
      <w:vanish/>
      <w:sz w:val="16"/>
      <w:szCs w:val="16"/>
      <w:lang w:eastAsia="bs-Latn-B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0A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E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9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1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2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3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9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6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3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36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9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6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bh.ba" TargetMode="External"/><Relationship Id="rId5" Type="http://schemas.openxmlformats.org/officeDocument/2006/relationships/hyperlink" Target="mailto:fined@cbbh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Zijada Kovac</dc:creator>
  <cp:keywords/>
  <dc:description/>
  <cp:lastModifiedBy>Ema Mundzehasic</cp:lastModifiedBy>
  <cp:revision>2</cp:revision>
  <cp:lastPrinted>2019-08-29T09:31:00Z</cp:lastPrinted>
  <dcterms:created xsi:type="dcterms:W3CDTF">2019-12-10T10:50:00Z</dcterms:created>
  <dcterms:modified xsi:type="dcterms:W3CDTF">2019-12-10T10:50:00Z</dcterms:modified>
</cp:coreProperties>
</file>